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34A" w:rsidRDefault="00CC434A" w:rsidP="00CC43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8-Week Curriculum for AAC </w:t>
      </w:r>
      <w:proofErr w:type="spellStart"/>
      <w:r w:rsidRPr="00603D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Coreboard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Slap Bracelet</w:t>
      </w:r>
    </w:p>
    <w:p w:rsidR="00CC434A" w:rsidRDefault="00CC434A" w:rsidP="00CC43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Product: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ten</w:t>
      </w:r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word</w:t>
      </w:r>
      <w:proofErr w:type="gramEnd"/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AAC </w:t>
      </w:r>
      <w:proofErr w:type="spellStart"/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slap bracelet for use by alternative communicators in </w:t>
      </w:r>
      <w:proofErr w:type="spellStart"/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extra curricular</w:t>
      </w:r>
      <w:proofErr w:type="spellEnd"/>
      <w:r w:rsidRPr="00603D5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activities and daily routine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s.</w:t>
      </w:r>
    </w:p>
    <w:p w:rsidR="00CC434A" w:rsidRPr="00603D51" w:rsidRDefault="00CC434A" w:rsidP="00CC43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CC434A">
        <w:rPr>
          <w:rFonts w:ascii="Times New Roman" w:eastAsia="Times New Roman" w:hAnsi="Times New Roman" w:cs="Times New Roman"/>
          <w:kern w:val="0"/>
          <w14:ligatures w14:val="none"/>
        </w:rPr>
        <w:t xml:space="preserve">Contains the following core words/phrases: </w:t>
      </w:r>
      <w:r w:rsidRPr="00CC434A">
        <w:rPr>
          <w:rFonts w:ascii="Times New Roman" w:hAnsi="Times New Roman" w:cs="Times New Roman"/>
          <w:color w:val="383838"/>
        </w:rPr>
        <w:t>help, all done, more, stop, yes, no, bathroom, take a break, drink, eat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1: Introduction to Core Vocabulary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Familiarize students with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and its basic vocabulary.</w:t>
      </w:r>
    </w:p>
    <w:p w:rsidR="00CC434A" w:rsidRPr="00603D51" w:rsidRDefault="00CC434A" w:rsidP="00CC43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Orientation Session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Introduce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bracelet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 explaining its purpose and how to use it. Demonstrate how to select words and create simple phrases.</w:t>
      </w:r>
    </w:p>
    <w:p w:rsidR="00CC434A" w:rsidRPr="00603D51" w:rsidRDefault="00CC434A" w:rsidP="00CC434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Vocabulary Exploration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Engage students in activities where they explore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 such as matching words to pictures or symbols.</w:t>
      </w:r>
    </w:p>
    <w:p w:rsidR="00CC434A" w:rsidRPr="00603D51" w:rsidRDefault="00CC434A" w:rsidP="00CC434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Basic Requests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Practice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make simple requests (e.g., </w:t>
      </w:r>
      <w:r>
        <w:rPr>
          <w:rFonts w:ascii="Times New Roman" w:eastAsia="Times New Roman" w:hAnsi="Times New Roman" w:cs="Times New Roman"/>
          <w:kern w:val="0"/>
          <w14:ligatures w14:val="none"/>
        </w:rPr>
        <w:t>“yes”, “no,” “take a break,” “bathroom,” etc.</w:t>
      </w:r>
    </w:p>
    <w:p w:rsidR="00CC434A" w:rsidRPr="00603D51" w:rsidRDefault="00CC434A" w:rsidP="00CC43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Observation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Assess students’ ability to locate and select core vocabulary words.</w:t>
      </w:r>
    </w:p>
    <w:p w:rsidR="00CC434A" w:rsidRPr="00603D51" w:rsidRDefault="00CC434A" w:rsidP="00CC434A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Feedback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Provide immediate feedback and reinforcement to encourage use.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2: Building Simple Sentences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Help students use core vocabulary to create simple sentences.</w:t>
      </w:r>
    </w:p>
    <w:p w:rsidR="00CC434A" w:rsidRPr="00603D51" w:rsidRDefault="00CC434A" w:rsidP="00CC43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Sentence Building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Practice combining core words to form basic sentences (e.g., “</w:t>
      </w:r>
      <w:r>
        <w:rPr>
          <w:rFonts w:ascii="Times New Roman" w:eastAsia="Times New Roman" w:hAnsi="Times New Roman" w:cs="Times New Roman"/>
          <w:kern w:val="0"/>
          <w14:ligatures w14:val="none"/>
        </w:rPr>
        <w:t>yes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eat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” “</w:t>
      </w:r>
      <w:r>
        <w:rPr>
          <w:rFonts w:ascii="Times New Roman" w:eastAsia="Times New Roman" w:hAnsi="Times New Roman" w:cs="Times New Roman"/>
          <w:kern w:val="0"/>
          <w14:ligatures w14:val="none"/>
        </w:rPr>
        <w:t>no, drink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:rsidR="00CC434A" w:rsidRPr="00603D51" w:rsidRDefault="00CC434A" w:rsidP="00CC434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Role-Playing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Create scenarios where students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participate in simple conversations (e.g., asking for items or expressing preferences).</w:t>
      </w:r>
    </w:p>
    <w:p w:rsidR="00CC434A" w:rsidRPr="00603D51" w:rsidRDefault="00CC434A" w:rsidP="00CC434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Sentence Cards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Use pre-made sentence strips with core vocabulary for students to assemble and use in context.</w:t>
      </w:r>
    </w:p>
    <w:p w:rsidR="00CC434A" w:rsidRPr="00603D51" w:rsidRDefault="00CC434A" w:rsidP="00CC434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Sentence Formation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Observe and record students’ ability to construct simple sentences.</w:t>
      </w:r>
    </w:p>
    <w:p w:rsidR="00CC434A" w:rsidRPr="00603D51" w:rsidRDefault="00CC434A" w:rsidP="00CC434A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Evaluate their participation in role-play activities and their ability to use sentences appropriately.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3: Expanding Vocabulary and Sentence Structure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Introduce additional vocabulary and practice more complex sentence structures.</w:t>
      </w:r>
    </w:p>
    <w:p w:rsidR="00CC434A" w:rsidRPr="00603D51" w:rsidRDefault="00CC434A" w:rsidP="00CC43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Vocabulary Expansion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14:ligatures w14:val="none"/>
        </w:rPr>
        <w:t>Introduce and model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new core words and phrases (e.g., “I need help,” “I </w:t>
      </w:r>
      <w:r>
        <w:rPr>
          <w:rFonts w:ascii="Times New Roman" w:eastAsia="Times New Roman" w:hAnsi="Times New Roman" w:cs="Times New Roman"/>
          <w:kern w:val="0"/>
          <w14:ligatures w14:val="none"/>
        </w:rPr>
        <w:t>want to eat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:rsidR="00CC434A" w:rsidRPr="00603D51" w:rsidRDefault="00CC434A" w:rsidP="00CC43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Complex Sentences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Practice creating sentences with more elements (e.g., “I want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take a break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:rsidR="00CC434A" w:rsidRPr="00603D51" w:rsidRDefault="00CC434A" w:rsidP="00CC43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Interactive Stories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Create and tell stories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 allowing students to contribute words and sentences.</w:t>
      </w:r>
    </w:p>
    <w:p w:rsidR="00CC434A" w:rsidRPr="00603D51" w:rsidRDefault="00CC434A" w:rsidP="00CC434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Vocabulary Use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Check if students are using the new vocabulary correctly.</w:t>
      </w:r>
    </w:p>
    <w:p w:rsidR="00CC434A" w:rsidRPr="00603D51" w:rsidRDefault="00CC434A" w:rsidP="00CC434A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Sentence Complexity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Assess students’ ability to form more complex sentences and integrate new words.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4: Functional Communication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Apply core vocabulary in functional communication situations.</w:t>
      </w:r>
    </w:p>
    <w:p w:rsidR="00CC434A" w:rsidRPr="00603D51" w:rsidRDefault="00CC434A" w:rsidP="00CC434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Daily Routines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Practice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for common daily activities (e.g., during meals, getting dressed).</w:t>
      </w:r>
    </w:p>
    <w:p w:rsidR="00CC434A" w:rsidRPr="00603D51" w:rsidRDefault="00CC434A" w:rsidP="00CC434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Interactions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Role-play social situations such as greetings, asking for help, or expressing feelings.</w:t>
      </w:r>
    </w:p>
    <w:p w:rsidR="00CC434A" w:rsidRPr="00603D51" w:rsidRDefault="00CC434A" w:rsidP="00CC434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Problem-Solving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address problems or requests in hypothetical scenarios.</w:t>
      </w:r>
    </w:p>
    <w:p w:rsidR="00CC434A" w:rsidRPr="00603D51" w:rsidRDefault="00CC434A" w:rsidP="00CC434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Functional Use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Observe how students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during daily activities and in social interactions.</w:t>
      </w:r>
    </w:p>
    <w:p w:rsidR="00CC434A" w:rsidRPr="00603D51" w:rsidRDefault="00CC434A" w:rsidP="00CC434A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Problem-Solving Skills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Evaluate their ability to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handle various situations.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5: Personal Interests and Preferences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Use core vocabulary to express personal interests and preferences.</w:t>
      </w:r>
    </w:p>
    <w:p w:rsidR="00CC434A" w:rsidRPr="00603D51" w:rsidRDefault="00CC434A" w:rsidP="00CC43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Interest Exploration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Discuss and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express likes and dislikes (e.g., favorite foods, activities).</w:t>
      </w:r>
    </w:p>
    <w:p w:rsidR="00CC434A" w:rsidRPr="00603D51" w:rsidRDefault="00CC434A" w:rsidP="00CC434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Preference Polls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Conduct simple polls or surveys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gather and express preferences.</w:t>
      </w:r>
    </w:p>
    <w:p w:rsidR="00CC434A" w:rsidRPr="00603D51" w:rsidRDefault="00CC434A" w:rsidP="00CC434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Personalized Phrases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Create and practice phrases that reflect the students’ interests (e.g., “I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want more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legos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,” “I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want to drink juice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”).</w:t>
      </w:r>
    </w:p>
    <w:p w:rsidR="00CC434A" w:rsidRPr="00603D51" w:rsidRDefault="00CC434A" w:rsidP="00CC434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Personal Expression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Assess how well students use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to communicate their personal interests.</w:t>
      </w:r>
    </w:p>
    <w:p w:rsidR="00CC434A" w:rsidRPr="00603D51" w:rsidRDefault="00CC434A" w:rsidP="00CC434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Engagement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Monitor their engagement and participation in activities related to their preferences.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6: Expanding to Questions and Responses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Teach students to use core vocabulary for asking and answering questions.</w:t>
      </w:r>
    </w:p>
    <w:p w:rsidR="00CC434A" w:rsidRPr="00603D51" w:rsidRDefault="00CC434A" w:rsidP="00CC434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Formation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Practice forming questions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(e.g., “</w:t>
      </w:r>
      <w:r>
        <w:rPr>
          <w:rFonts w:ascii="Times New Roman" w:eastAsia="Times New Roman" w:hAnsi="Times New Roman" w:cs="Times New Roman"/>
          <w:kern w:val="0"/>
          <w14:ligatures w14:val="none"/>
        </w:rPr>
        <w:t>do you need to use the bathroom?”)</w:t>
      </w:r>
    </w:p>
    <w:p w:rsidR="00CC434A" w:rsidRPr="00603D51" w:rsidRDefault="00CC434A" w:rsidP="00CC434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Response Practice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Respond to questions using core vocabulary (e.g., “</w:t>
      </w:r>
      <w:r>
        <w:rPr>
          <w:rFonts w:ascii="Times New Roman" w:eastAsia="Times New Roman" w:hAnsi="Times New Roman" w:cs="Times New Roman"/>
          <w:kern w:val="0"/>
          <w14:ligatures w14:val="none"/>
        </w:rPr>
        <w:t>That is a drink. I am drinking water.”)</w:t>
      </w:r>
    </w:p>
    <w:p w:rsidR="00CC434A" w:rsidRPr="00603D51" w:rsidRDefault="00CC434A" w:rsidP="00CC434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Interactive Games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Play games that involve asking and answering questions, such as “20 Questions” or “Guess the Object.”</w:t>
      </w:r>
    </w:p>
    <w:p w:rsidR="00CC434A" w:rsidRPr="00603D51" w:rsidRDefault="00CC434A" w:rsidP="00CC434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Question Use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Observe students’ ability to ask relevant questions and use appropriate responses.</w:t>
      </w:r>
    </w:p>
    <w:p w:rsidR="00CC434A" w:rsidRPr="00603D51" w:rsidRDefault="00CC434A" w:rsidP="00CC434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Interactive Skills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Evaluate their participation in interactive games and scenarios.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7: Creating Stories and Conversations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Use core vocabulary to create stories and engage in extended conversations.</w:t>
      </w:r>
    </w:p>
    <w:p w:rsidR="00CC434A" w:rsidRPr="00603D51" w:rsidRDefault="00CC434A" w:rsidP="00CC434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Story Creation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Work with students to create and share simple stories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(e.g., “Once upon a time…”).</w:t>
      </w:r>
    </w:p>
    <w:p w:rsidR="00CC434A" w:rsidRPr="00603D51" w:rsidRDefault="00CC434A" w:rsidP="00CC434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Extended Conversations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Engage in longer conversations using core vocabulary, focusing on topics of interest to the students.</w:t>
      </w:r>
    </w:p>
    <w:p w:rsidR="00CC434A" w:rsidRPr="00603D51" w:rsidRDefault="00CC434A" w:rsidP="00CC434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Sharing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Encourage students to share their stories or participate in group discussions using their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CC434A" w:rsidRPr="00603D51" w:rsidRDefault="00CC434A" w:rsidP="00CC434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Storytelling Ability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Assess students’ ability to use core vocabulary to create and narrate stories.</w:t>
      </w:r>
    </w:p>
    <w:p w:rsidR="00CC434A" w:rsidRPr="00603D51" w:rsidRDefault="00CC434A" w:rsidP="00CC434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Conversation Skills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Evaluate their effectiveness in participating in extended conversations.</w:t>
      </w:r>
    </w:p>
    <w:p w:rsidR="00CC434A" w:rsidRPr="00603D51" w:rsidRDefault="00CC434A" w:rsidP="00CC434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 8: Review and Consolidation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Objective: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Review and consolidate the skills learned over the previous weeks.</w:t>
      </w:r>
    </w:p>
    <w:p w:rsidR="00CC434A" w:rsidRPr="00603D51" w:rsidRDefault="00CC434A" w:rsidP="00CC434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Activities:</w:t>
      </w:r>
    </w:p>
    <w:p w:rsidR="00CC434A" w:rsidRPr="00603D51" w:rsidRDefault="00CC434A" w:rsidP="00CC434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 Sessions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Revisit core vocabulary and key concepts covered in previous weeks. Reinforce their use through games and activities.</w:t>
      </w:r>
    </w:p>
    <w:p w:rsidR="00CC434A" w:rsidRPr="00603D51" w:rsidRDefault="00CC434A" w:rsidP="00CC434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Showcase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Allow students to demonstrate their communication skills through presentations or role-plays.</w:t>
      </w:r>
    </w:p>
    <w:p w:rsidR="00CC434A" w:rsidRPr="00603D51" w:rsidRDefault="00CC434A" w:rsidP="00CC434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 Setting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Discuss and set new communication goals based on progress made.</w:t>
      </w:r>
    </w:p>
    <w:p w:rsidR="00CC434A" w:rsidRPr="00603D51" w:rsidRDefault="00CC434A" w:rsidP="00CC434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Evaluation:</w:t>
      </w:r>
    </w:p>
    <w:p w:rsidR="00CC434A" w:rsidRPr="00603D51" w:rsidRDefault="00CC434A" w:rsidP="00CC434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Overall Progress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: Evaluate students’ overall progress in using the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effectively.</w:t>
      </w:r>
    </w:p>
    <w:p w:rsidR="00CC434A" w:rsidRPr="00603D51" w:rsidRDefault="00CC434A" w:rsidP="00CC434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Future Goals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: Assess areas for further development and set goals for continued improvement.</w:t>
      </w:r>
    </w:p>
    <w:p w:rsidR="00CC434A" w:rsidRPr="00603D51" w:rsidRDefault="0038521D" w:rsidP="00CC434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8521D">
        <w:rPr>
          <w:rFonts w:ascii="Times New Roman" w:eastAsia="Times New Roman" w:hAnsi="Times New Roman" w:cs="Times New Roman"/>
          <w:noProof/>
          <w:kern w:val="0"/>
        </w:rPr>
        <w:lastRenderedPageBreak/>
        <w:pict w14:anchorId="40C09F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CC434A" w:rsidRPr="00603D51" w:rsidRDefault="00CC434A" w:rsidP="00CC434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Tips:</w:t>
      </w:r>
    </w:p>
    <w:p w:rsidR="00CC434A" w:rsidRPr="00603D51" w:rsidRDefault="00CC434A" w:rsidP="00CC434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Visual Aids: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Use visuals and symbols consistently to help students associate words with meanings.</w:t>
      </w:r>
    </w:p>
    <w:p w:rsidR="00CC434A" w:rsidRPr="00603D51" w:rsidRDefault="00CC434A" w:rsidP="00CC434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Consistency: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Ensure that the core vocabulary is consistently used across different settings (home, school, therapy).</w:t>
      </w:r>
    </w:p>
    <w:p w:rsidR="00CC434A" w:rsidRPr="00603D51" w:rsidRDefault="00CC434A" w:rsidP="00CC434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Engagement: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 Make learning fun and engaging through interactive and hands-on activities.</w:t>
      </w:r>
    </w:p>
    <w:p w:rsidR="00CC434A" w:rsidRPr="00603D51" w:rsidRDefault="00CC434A" w:rsidP="00CC434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03D51">
        <w:rPr>
          <w:rFonts w:ascii="Times New Roman" w:eastAsia="Times New Roman" w:hAnsi="Times New Roman" w:cs="Times New Roman"/>
          <w:kern w:val="0"/>
          <w14:ligatures w14:val="none"/>
        </w:rPr>
        <w:t xml:space="preserve">This curriculum provides a structured approach to building communication skills using an AAC </w:t>
      </w:r>
      <w:proofErr w:type="spellStart"/>
      <w:r w:rsidRPr="00603D51">
        <w:rPr>
          <w:rFonts w:ascii="Times New Roman" w:eastAsia="Times New Roman" w:hAnsi="Times New Roman" w:cs="Times New Roman"/>
          <w:kern w:val="0"/>
          <w14:ligatures w14:val="none"/>
        </w:rPr>
        <w:t>coreboard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slap bracelet</w:t>
      </w:r>
      <w:r w:rsidRPr="00603D51">
        <w:rPr>
          <w:rFonts w:ascii="Times New Roman" w:eastAsia="Times New Roman" w:hAnsi="Times New Roman" w:cs="Times New Roman"/>
          <w:kern w:val="0"/>
          <w14:ligatures w14:val="none"/>
        </w:rPr>
        <w:t>, helping students become more proficient and confident communicators. Adjustments may be necessary based on individual student needs and progress.</w:t>
      </w:r>
    </w:p>
    <w:p w:rsidR="00CC434A" w:rsidRDefault="00CC434A"/>
    <w:sectPr w:rsidR="00CC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58FA"/>
    <w:multiLevelType w:val="multilevel"/>
    <w:tmpl w:val="750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16C8E"/>
    <w:multiLevelType w:val="multilevel"/>
    <w:tmpl w:val="86C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F11BE"/>
    <w:multiLevelType w:val="multilevel"/>
    <w:tmpl w:val="BFA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A07C0"/>
    <w:multiLevelType w:val="multilevel"/>
    <w:tmpl w:val="DF0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E5E63"/>
    <w:multiLevelType w:val="multilevel"/>
    <w:tmpl w:val="AC4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B6AA4"/>
    <w:multiLevelType w:val="multilevel"/>
    <w:tmpl w:val="BCF8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70222"/>
    <w:multiLevelType w:val="multilevel"/>
    <w:tmpl w:val="133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6C4051"/>
    <w:multiLevelType w:val="multilevel"/>
    <w:tmpl w:val="4BD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81BB9"/>
    <w:multiLevelType w:val="multilevel"/>
    <w:tmpl w:val="70FC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172702">
    <w:abstractNumId w:val="6"/>
  </w:num>
  <w:num w:numId="2" w16cid:durableId="2032560479">
    <w:abstractNumId w:val="2"/>
  </w:num>
  <w:num w:numId="3" w16cid:durableId="642122220">
    <w:abstractNumId w:val="0"/>
  </w:num>
  <w:num w:numId="4" w16cid:durableId="1969118664">
    <w:abstractNumId w:val="5"/>
  </w:num>
  <w:num w:numId="5" w16cid:durableId="2125036264">
    <w:abstractNumId w:val="8"/>
  </w:num>
  <w:num w:numId="6" w16cid:durableId="1585146392">
    <w:abstractNumId w:val="4"/>
  </w:num>
  <w:num w:numId="7" w16cid:durableId="968821744">
    <w:abstractNumId w:val="7"/>
  </w:num>
  <w:num w:numId="8" w16cid:durableId="948464351">
    <w:abstractNumId w:val="1"/>
  </w:num>
  <w:num w:numId="9" w16cid:durableId="184624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4A"/>
    <w:rsid w:val="0038521D"/>
    <w:rsid w:val="00C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C525"/>
  <w15:chartTrackingRefBased/>
  <w15:docId w15:val="{E1DEEE42-93E5-9949-89A4-4D95E97F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Alisyn Kandybowicz</dc:creator>
  <cp:keywords/>
  <dc:description/>
  <cp:lastModifiedBy>Alisyn Kandybowicz</cp:lastModifiedBy>
  <cp:revision>1</cp:revision>
  <dcterms:created xsi:type="dcterms:W3CDTF">2024-07-10T20:36:00Z</dcterms:created>
  <dcterms:modified xsi:type="dcterms:W3CDTF">2024-07-10T20:38:00Z</dcterms:modified>
</cp:coreProperties>
</file>